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318BE" w14:textId="77777777" w:rsidR="004104CF" w:rsidRPr="004104CF" w:rsidRDefault="004104CF" w:rsidP="00FE60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Cs w:val="21"/>
          <w:lang w:eastAsia="pl-PL"/>
        </w:rPr>
      </w:pPr>
      <w:r w:rsidRPr="004104CF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 xml:space="preserve">Niniejsza Polityka Prywatności określa zasady przetwarzania danych osobowych pozyskanych od </w:t>
      </w:r>
      <w:r w:rsidRP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wnioskujących w procesie certyfikacji rzeczoznawców samochodowych przeprowadzanym przez Centrum Certyfikacji Motoryzacji PLMOT</w:t>
      </w:r>
      <w:r w:rsidRPr="004104CF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:</w:t>
      </w:r>
    </w:p>
    <w:p w14:paraId="6508F941" w14:textId="095EAC51" w:rsidR="004104CF" w:rsidRPr="002327B4" w:rsidRDefault="004104CF" w:rsidP="00FE608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Administratorem Pani/Pana danych osobowych jest Centrum Certyfikacji Motoryzacji PLMOT reprezentowane przez Zarząd z siedzibą w Gdyni (kod pocztowy 81-</w:t>
      </w:r>
      <w:r w:rsidR="002875D1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212</w:t>
      </w:r>
      <w:r w:rsidR="001910F5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 xml:space="preserve">), przy ulicy </w:t>
      </w:r>
      <w:r w:rsidR="002875D1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Hutniczej 1,</w:t>
      </w: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 xml:space="preserve"> adres email: kontakt@ccmplmot.pl.</w:t>
      </w:r>
    </w:p>
    <w:p w14:paraId="244F105A" w14:textId="77777777" w:rsidR="004104CF" w:rsidRPr="002327B4" w:rsidRDefault="004104CF" w:rsidP="00FE608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Dane osobowe są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również </w:t>
      </w:r>
      <w:r w:rsidRPr="002327B4">
        <w:rPr>
          <w:rFonts w:ascii="Times New Roman" w:eastAsia="Times New Roman" w:hAnsi="Times New Roman" w:cs="Times New Roman"/>
          <w:b/>
          <w:bCs/>
          <w:color w:val="444444"/>
          <w:szCs w:val="21"/>
          <w:lang w:eastAsia="pl-PL"/>
        </w:rPr>
        <w:t>RODO</w:t>
      </w: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.</w:t>
      </w:r>
    </w:p>
    <w:p w14:paraId="08330917" w14:textId="77777777" w:rsidR="004104CF" w:rsidRPr="002327B4" w:rsidRDefault="004104CF" w:rsidP="00FE608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Celem zbierania danych jest kompleksowa obsługa Pana</w:t>
      </w:r>
      <w:r w:rsid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/Pani</w:t>
      </w: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 xml:space="preserve"> </w:t>
      </w:r>
      <w:r w:rsid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procesu certyfikacji</w:t>
      </w: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. Główne kierunki przetwarzania tych danych obejmują:</w:t>
      </w:r>
    </w:p>
    <w:p w14:paraId="28F07A45" w14:textId="77777777" w:rsidR="004104CF" w:rsidRPr="002327B4" w:rsidRDefault="004104CF" w:rsidP="00FE6080">
      <w:pPr>
        <w:pStyle w:val="Akapitzlist"/>
        <w:numPr>
          <w:ilvl w:val="0"/>
          <w:numId w:val="15"/>
        </w:numPr>
        <w:shd w:val="clear" w:color="auto" w:fill="FFFFFF"/>
        <w:spacing w:after="100" w:afterAutospacing="1" w:line="240" w:lineRule="auto"/>
        <w:ind w:left="677"/>
        <w:jc w:val="both"/>
        <w:rPr>
          <w:rFonts w:ascii="Times New Roman" w:eastAsia="Times New Roman" w:hAnsi="Times New Roman" w:cs="Times New Roman"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 xml:space="preserve">tworzenie i przechowywanie akt osobowych </w:t>
      </w:r>
      <w:r w:rsid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właścicieli certyfikatów</w:t>
      </w:r>
      <w:r w:rsidRP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,</w:t>
      </w:r>
    </w:p>
    <w:p w14:paraId="2C8F6469" w14:textId="77777777" w:rsidR="004104CF" w:rsidRPr="002327B4" w:rsidRDefault="004104CF" w:rsidP="00FE6080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77"/>
        <w:jc w:val="both"/>
        <w:rPr>
          <w:rFonts w:ascii="Times New Roman" w:eastAsia="Times New Roman" w:hAnsi="Times New Roman" w:cs="Times New Roman"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 xml:space="preserve">ewidencję </w:t>
      </w:r>
      <w:r w:rsid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certyfikatów wydanych przez CCM PLMOT</w:t>
      </w:r>
      <w:r w:rsidRP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,</w:t>
      </w:r>
    </w:p>
    <w:p w14:paraId="140BE497" w14:textId="77777777" w:rsidR="004104CF" w:rsidRPr="002327B4" w:rsidRDefault="004104CF" w:rsidP="00FE6080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77"/>
        <w:jc w:val="both"/>
        <w:rPr>
          <w:rFonts w:ascii="Times New Roman" w:eastAsia="Times New Roman" w:hAnsi="Times New Roman" w:cs="Times New Roman"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 xml:space="preserve">bieżącą obsługę </w:t>
      </w:r>
      <w:r w:rsid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nadawanych uprawnień przez CCM PLMOT i czynności niezbędnych do utrzymania certyfikacji rzeczoznawców certyfikowanych przez CCM PLMOT,</w:t>
      </w:r>
    </w:p>
    <w:p w14:paraId="274D4388" w14:textId="77777777" w:rsidR="004104CF" w:rsidRPr="002327B4" w:rsidRDefault="004104CF" w:rsidP="00FE6080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77"/>
        <w:jc w:val="both"/>
        <w:rPr>
          <w:rFonts w:ascii="Times New Roman" w:eastAsia="Times New Roman" w:hAnsi="Times New Roman" w:cs="Times New Roman"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 xml:space="preserve">realizacje odpowiedzi na podstawie formularza kontaktowego strony </w:t>
      </w:r>
      <w:r w:rsid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CCM PLMOT</w:t>
      </w:r>
      <w:r w:rsidRP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.</w:t>
      </w:r>
    </w:p>
    <w:p w14:paraId="5A24879B" w14:textId="77777777" w:rsidR="004104CF" w:rsidRPr="002327B4" w:rsidRDefault="004104CF" w:rsidP="00FE608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Podanie danych jest dobrowolne, lecz niezbędne do przeprowadzenia procesu certyfikacji w Centrum Certyfikacji Motoryzacji PLMOT. W przypadku odmowy udostępniania danych przeprowadzenie procesu certyfikacji nie będzie możliwe.</w:t>
      </w:r>
    </w:p>
    <w:p w14:paraId="46731EEC" w14:textId="77777777" w:rsidR="004104CF" w:rsidRPr="002327B4" w:rsidRDefault="004104CF" w:rsidP="00FE608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Przysługuje Pani/Panu na podstawie złożonego pisemnego wniosku, prawo dostępu do treści danych oraz ich sprostowania, usunięcia lub ograniczenia przetwarzania, a także prawo sprzeciwu, zażądania zaprzestania przetwarzania i przenoszenia danych, jak również prawo do wniesienia skargi do organu nadzorczego Prezesa Urzędu Ochrony Danych Osobowych, w zakresie w jakim nie koliduje to z innymi obowiązującymi przepisami prawa.</w:t>
      </w:r>
    </w:p>
    <w:p w14:paraId="497626DD" w14:textId="77777777" w:rsidR="004104CF" w:rsidRPr="002327B4" w:rsidRDefault="004104CF" w:rsidP="00FE608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Dane udostępnione przez Panią/Pana nie będą podlegały udostępnieniu podmiotom trzecim niezwiązanym z Centrum Certyfikacji Motoryz</w:t>
      </w:r>
      <w:r w:rsidR="006B4D76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acji PLMOT. Udostępnienie Pani/</w:t>
      </w: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 xml:space="preserve">Pana danych w niezbędnym zakresie może mieć miejsce w uzasadnionych przypadkach </w:t>
      </w:r>
      <w:r w:rsidR="00FE6080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 xml:space="preserve">wynikających z konieczności utrzymywania kontroli nad certyfikatem. </w:t>
      </w:r>
      <w:r w:rsidR="00FE6080" w:rsidRPr="00ED22A7">
        <w:rPr>
          <w:rFonts w:ascii="Times New Roman" w:hAnsi="Times New Roman" w:cs="Times New Roman"/>
          <w:b/>
          <w:color w:val="444444"/>
          <w:shd w:val="clear" w:color="auto" w:fill="FFFFFF"/>
        </w:rPr>
        <w:t>Dane osobowe mogą być ponadto udostępnione osobom i podmiotom</w:t>
      </w:r>
      <w:r w:rsidR="00FE6080" w:rsidRPr="00ED22A7">
        <w:rPr>
          <w:rFonts w:ascii="Times New Roman" w:eastAsia="Times New Roman" w:hAnsi="Times New Roman" w:cs="Times New Roman"/>
          <w:b/>
          <w:color w:val="444444"/>
          <w:lang w:eastAsia="pl-PL"/>
        </w:rPr>
        <w:t xml:space="preserve"> </w:t>
      </w:r>
      <w:r w:rsidRPr="00ED22A7">
        <w:rPr>
          <w:rFonts w:ascii="Times New Roman" w:eastAsia="Times New Roman" w:hAnsi="Times New Roman" w:cs="Times New Roman"/>
          <w:b/>
          <w:color w:val="444444"/>
          <w:lang w:eastAsia="pl-PL"/>
        </w:rPr>
        <w:t xml:space="preserve">z mocy przepisów prawa. </w:t>
      </w: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Administrator odmawia udostępnienia danych jeżeli spowodowałoby to naruszenie dóbr osobistych osób, których dane dotyczą lub innych osób.</w:t>
      </w:r>
    </w:p>
    <w:p w14:paraId="54BDD209" w14:textId="77777777" w:rsidR="004104CF" w:rsidRPr="002327B4" w:rsidRDefault="004104CF" w:rsidP="00FE608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Dane udostępnione przez Panią/Pana nie będą podlegały profilowaniu.</w:t>
      </w:r>
    </w:p>
    <w:p w14:paraId="112F96BD" w14:textId="77777777" w:rsidR="004104CF" w:rsidRPr="002327B4" w:rsidRDefault="004104CF" w:rsidP="00FE608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Administrator danych nie będzie przekazywać danych osobowych do państwa trzeciego lub organizacji międzynarodowej.</w:t>
      </w:r>
    </w:p>
    <w:p w14:paraId="69B6809D" w14:textId="77777777" w:rsidR="004104CF" w:rsidRPr="002327B4" w:rsidRDefault="004104CF" w:rsidP="00FE608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</w:pP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 xml:space="preserve">Dane osobowe będą przechowywane przez okres niezbędny do realizacji </w:t>
      </w:r>
      <w:r w:rsidR="00FE6080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procesu certyfikacji i nadzoru nad certyfikatem</w:t>
      </w:r>
      <w:r w:rsidRPr="002327B4">
        <w:rPr>
          <w:rFonts w:ascii="Times New Roman" w:eastAsia="Times New Roman" w:hAnsi="Times New Roman" w:cs="Times New Roman"/>
          <w:b/>
          <w:color w:val="444444"/>
          <w:szCs w:val="21"/>
          <w:lang w:eastAsia="pl-PL"/>
        </w:rPr>
        <w:t>, oraz w okresie w jakim przewidują to inne obowiązujące przepisy prawa.</w:t>
      </w:r>
    </w:p>
    <w:p w14:paraId="1970EA78" w14:textId="77777777" w:rsidR="004104CF" w:rsidRPr="004104CF" w:rsidRDefault="004104CF" w:rsidP="00FE60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Cs w:val="21"/>
          <w:lang w:eastAsia="pl-PL"/>
        </w:rPr>
      </w:pPr>
      <w:r w:rsidRPr="004104CF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 xml:space="preserve">Ponadto informuję, że Administrator Danych Osobowych tj. Zarząd </w:t>
      </w:r>
      <w:r w:rsidR="002327B4" w:rsidRP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 xml:space="preserve">Centrum Certyfikacji Motoryzacji PLMOT </w:t>
      </w:r>
      <w:r w:rsidRPr="004104CF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dołoży wszelkich starań, aby przetwarzanie danych osobowych odbywało się w sposób bezpieczny, zgodny z zawartymi umowami oraz z przepisami prawa, w tym RODO. Dokładamy wszelkich starań, aby – zgodnie ze wszystkimi  obowiązującymi przepisami – zapewnić wszelkie możliwe środki fizycznej, technicznej i organizacyjnej ochrony danych osobowych przed ich przypadkowym czy umyślnym zniszczeniem, przypadkową utratą, zmianą, nieuprawnionym ujawnieniem, wykorzystaniem czy dostępem.</w:t>
      </w:r>
    </w:p>
    <w:p w14:paraId="1BDFB27F" w14:textId="77777777" w:rsidR="00FE6080" w:rsidRDefault="00FE6080" w:rsidP="00FE6080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0"/>
          <w:szCs w:val="21"/>
          <w:lang w:eastAsia="pl-PL"/>
        </w:rPr>
      </w:pPr>
      <w:r w:rsidRPr="00FE6080">
        <w:rPr>
          <w:rFonts w:ascii="Times New Roman" w:eastAsia="Times New Roman" w:hAnsi="Times New Roman" w:cs="Times New Roman"/>
          <w:i/>
          <w:color w:val="444444"/>
          <w:sz w:val="20"/>
          <w:szCs w:val="21"/>
          <w:lang w:eastAsia="pl-PL"/>
        </w:rPr>
        <w:t>Niniejsze oświadczenie pełni charakter informacyjny dla wnioskujących i rzeczoznawców samochodowych certyfikowanych przez Centrum Certyfikacji Motoryzacji PLMOT</w:t>
      </w:r>
      <w:r>
        <w:rPr>
          <w:rFonts w:ascii="Times New Roman" w:eastAsia="Times New Roman" w:hAnsi="Times New Roman" w:cs="Times New Roman"/>
          <w:i/>
          <w:color w:val="444444"/>
          <w:sz w:val="20"/>
          <w:szCs w:val="21"/>
          <w:lang w:eastAsia="pl-PL"/>
        </w:rPr>
        <w:t>.</w:t>
      </w:r>
    </w:p>
    <w:p w14:paraId="6FCF6EC0" w14:textId="77777777" w:rsidR="00FE6080" w:rsidRDefault="00FE6080" w:rsidP="00FE6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Cs w:val="21"/>
          <w:lang w:eastAsia="pl-PL"/>
        </w:rPr>
      </w:pPr>
    </w:p>
    <w:p w14:paraId="03D8B9EF" w14:textId="77777777" w:rsidR="00FE6080" w:rsidRDefault="00FE6080" w:rsidP="00FE60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Cs w:val="21"/>
          <w:lang w:eastAsia="pl-PL"/>
        </w:rPr>
      </w:pPr>
      <w:r w:rsidRPr="004104CF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 xml:space="preserve">Zarząd </w:t>
      </w:r>
      <w:r w:rsidRPr="002327B4"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Centrum Certyfikacji Motoryzacji PLMOT</w:t>
      </w:r>
      <w:r>
        <w:rPr>
          <w:rFonts w:ascii="Times New Roman" w:eastAsia="Times New Roman" w:hAnsi="Times New Roman" w:cs="Times New Roman"/>
          <w:color w:val="444444"/>
          <w:szCs w:val="21"/>
          <w:lang w:eastAsia="pl-PL"/>
        </w:rPr>
        <w:t>.</w:t>
      </w:r>
    </w:p>
    <w:p w14:paraId="2E532FB9" w14:textId="485A9ACE" w:rsidR="00F36A2B" w:rsidRPr="00F36A2B" w:rsidRDefault="00F36A2B" w:rsidP="00F36A2B">
      <w:pPr>
        <w:tabs>
          <w:tab w:val="left" w:pos="2376"/>
        </w:tabs>
        <w:rPr>
          <w:rFonts w:ascii="Times New Roman" w:eastAsia="Times New Roman" w:hAnsi="Times New Roman" w:cs="Times New Roman"/>
          <w:szCs w:val="21"/>
          <w:lang w:eastAsia="pl-PL"/>
        </w:rPr>
      </w:pPr>
      <w:r>
        <w:rPr>
          <w:rFonts w:ascii="Times New Roman" w:eastAsia="Times New Roman" w:hAnsi="Times New Roman" w:cs="Times New Roman"/>
          <w:szCs w:val="21"/>
          <w:lang w:eastAsia="pl-PL"/>
        </w:rPr>
        <w:tab/>
      </w:r>
    </w:p>
    <w:sectPr w:rsidR="00F36A2B" w:rsidRPr="00F36A2B" w:rsidSect="00BD5B8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3EE4A" w14:textId="77777777" w:rsidR="00BC7A32" w:rsidRDefault="00BC7A32" w:rsidP="004C05E3">
      <w:pPr>
        <w:spacing w:after="0" w:line="240" w:lineRule="auto"/>
      </w:pPr>
      <w:r>
        <w:separator/>
      </w:r>
    </w:p>
  </w:endnote>
  <w:endnote w:type="continuationSeparator" w:id="0">
    <w:p w14:paraId="294E187A" w14:textId="77777777" w:rsidR="00BC7A32" w:rsidRDefault="00BC7A32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6453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20278686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63385D4C" w14:textId="77777777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E6F9EF" wp14:editId="6C0F304C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236FBD" id="Łącznik prostoliniow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4A7947">
              <w:rPr>
                <w:rFonts w:ascii="Times New Roman" w:hAnsi="Times New Roman" w:cs="Times New Roman"/>
                <w:sz w:val="16"/>
              </w:rPr>
              <w:t>wniosku</w: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5F2397">
              <w:rPr>
                <w:rFonts w:ascii="Times New Roman" w:hAnsi="Times New Roman" w:cs="Times New Roman"/>
                <w:b/>
                <w:sz w:val="16"/>
              </w:rPr>
              <w:t>CCM/W</w:t>
            </w:r>
            <w:r w:rsidR="00CC21F3" w:rsidRPr="004C05E3">
              <w:rPr>
                <w:rFonts w:ascii="Times New Roman" w:hAnsi="Times New Roman" w:cs="Times New Roman"/>
                <w:b/>
                <w:sz w:val="16"/>
              </w:rPr>
              <w:t>/01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62E3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62E3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88596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2088842404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6F6C28A8" w14:textId="57770CB5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8136F0" wp14:editId="6825528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9DA382" id="Łącznik prostoliniowy 5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726CE6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F570DF">
              <w:rPr>
                <w:rFonts w:ascii="Times New Roman" w:hAnsi="Times New Roman" w:cs="Times New Roman"/>
                <w:b/>
                <w:sz w:val="16"/>
              </w:rPr>
              <w:t>CCM</w:t>
            </w:r>
            <w:r w:rsidR="00E6274E" w:rsidRPr="004C05E3">
              <w:rPr>
                <w:rFonts w:ascii="Times New Roman" w:hAnsi="Times New Roman" w:cs="Times New Roman"/>
                <w:b/>
                <w:sz w:val="16"/>
              </w:rPr>
              <w:t>/</w:t>
            </w:r>
            <w:r w:rsidR="00F36A2B">
              <w:rPr>
                <w:rFonts w:ascii="Times New Roman" w:hAnsi="Times New Roman" w:cs="Times New Roman"/>
                <w:b/>
                <w:sz w:val="16"/>
              </w:rPr>
              <w:t>PP</w:t>
            </w:r>
            <w:r w:rsidR="00250400">
              <w:rPr>
                <w:rFonts w:ascii="Times New Roman" w:hAnsi="Times New Roman" w:cs="Times New Roman"/>
                <w:b/>
                <w:sz w:val="16"/>
              </w:rPr>
              <w:t>/0</w:t>
            </w:r>
            <w:r w:rsidR="0034740C">
              <w:rPr>
                <w:rFonts w:ascii="Times New Roman" w:hAnsi="Times New Roman" w:cs="Times New Roman"/>
                <w:b/>
                <w:sz w:val="16"/>
              </w:rPr>
              <w:t>3</w:t>
            </w:r>
            <w:r w:rsidR="00F570DF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B80709">
              <w:rPr>
                <w:rFonts w:ascii="Times New Roman" w:hAnsi="Times New Roman" w:cs="Times New Roman"/>
                <w:b/>
                <w:sz w:val="16"/>
              </w:rPr>
              <w:t xml:space="preserve">wyd. </w:t>
            </w:r>
            <w:r w:rsidR="00B80709">
              <w:rPr>
                <w:rFonts w:ascii="Times New Roman" w:hAnsi="Times New Roman" w:cs="Times New Roman"/>
                <w:b/>
                <w:sz w:val="16"/>
              </w:rPr>
              <w:t xml:space="preserve">II </w:t>
            </w:r>
            <w:r w:rsidR="0034740C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3734A9">
              <w:rPr>
                <w:rFonts w:ascii="Times New Roman" w:hAnsi="Times New Roman" w:cs="Times New Roman"/>
                <w:b/>
                <w:sz w:val="16"/>
              </w:rPr>
              <w:t>21</w:t>
            </w:r>
            <w:r w:rsidR="0034740C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3734A9">
              <w:rPr>
                <w:rFonts w:ascii="Times New Roman" w:hAnsi="Times New Roman" w:cs="Times New Roman"/>
                <w:b/>
                <w:sz w:val="16"/>
              </w:rPr>
              <w:t>11</w:t>
            </w:r>
            <w:r w:rsidR="0034740C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3734A9">
              <w:rPr>
                <w:rFonts w:ascii="Times New Roman" w:hAnsi="Times New Roman" w:cs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4740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4740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424C9" w14:textId="77777777" w:rsidR="00BC7A32" w:rsidRDefault="00BC7A32" w:rsidP="004C05E3">
      <w:pPr>
        <w:spacing w:after="0" w:line="240" w:lineRule="auto"/>
      </w:pPr>
      <w:r>
        <w:separator/>
      </w:r>
    </w:p>
  </w:footnote>
  <w:footnote w:type="continuationSeparator" w:id="0">
    <w:p w14:paraId="1B5699B3" w14:textId="77777777" w:rsidR="00BC7A32" w:rsidRDefault="00BC7A32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60BDB" w14:textId="77777777" w:rsidR="00BD5B8F" w:rsidRPr="00D474DB" w:rsidRDefault="00DB4894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DBCB1B9" wp14:editId="6AFABF13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3E01BBEE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85"/>
      <w:gridCol w:w="5154"/>
      <w:gridCol w:w="2727"/>
    </w:tblGrid>
    <w:tr w:rsidR="00BD5B8F" w14:paraId="141171F0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63937E8A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C6A4F3F" w14:textId="77777777" w:rsidR="00BD5B8F" w:rsidRPr="00566F5F" w:rsidRDefault="00BD5B8F" w:rsidP="00BD5B8F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 w:rsidRPr="00566F5F">
            <w:rPr>
              <w:rFonts w:cs="Times New Roman"/>
              <w:b/>
              <w:szCs w:val="24"/>
            </w:rPr>
            <w:t xml:space="preserve">Rodzaj </w:t>
          </w:r>
          <w:r w:rsidR="00DB548C">
            <w:rPr>
              <w:rFonts w:cs="Times New Roman"/>
              <w:b/>
              <w:szCs w:val="24"/>
            </w:rPr>
            <w:t>dokumentu</w:t>
          </w:r>
          <w:r w:rsidRPr="00566F5F">
            <w:rPr>
              <w:rFonts w:cs="Times New Roman"/>
              <w:b/>
              <w:szCs w:val="24"/>
            </w:rPr>
            <w:t>:</w:t>
          </w:r>
        </w:p>
        <w:p w14:paraId="056EF8EF" w14:textId="77777777" w:rsidR="00BD5B8F" w:rsidRDefault="00FE6080" w:rsidP="00210CB5">
          <w:pPr>
            <w:pStyle w:val="Bezodstpw"/>
            <w:jc w:val="center"/>
            <w:rPr>
              <w:sz w:val="32"/>
            </w:rPr>
          </w:pPr>
          <w:r>
            <w:rPr>
              <w:rFonts w:cs="Times New Roman"/>
              <w:szCs w:val="24"/>
            </w:rPr>
            <w:t>Polityka prywatności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0D50A286" w14:textId="77777777" w:rsidR="00BD5B8F" w:rsidRPr="004C05E3" w:rsidRDefault="00BD5B8F" w:rsidP="002B6DAB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69779CE9" w14:textId="6F1DB681" w:rsidR="00BD5B8F" w:rsidRDefault="00BD5B8F" w:rsidP="002B6DAB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3734A9">
            <w:rPr>
              <w:rFonts w:cs="Times New Roman"/>
              <w:sz w:val="20"/>
              <w:szCs w:val="20"/>
            </w:rPr>
            <w:t>Hutnicza 1</w:t>
          </w:r>
        </w:p>
        <w:p w14:paraId="2CCB7342" w14:textId="24176FE7" w:rsidR="00BD5B8F" w:rsidRPr="00F52F99" w:rsidRDefault="00F52F99" w:rsidP="002B6DAB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3734A9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7C4CB82F" w14:textId="77777777" w:rsidR="00BD5B8F" w:rsidRPr="00BD5B8F" w:rsidRDefault="00BD5B8F" w:rsidP="00043F6F">
    <w:pPr>
      <w:pStyle w:val="Nagwek"/>
      <w:ind w:right="-57"/>
      <w:jc w:val="right"/>
      <w:rPr>
        <w:rFonts w:ascii="Times New Roman" w:hAnsi="Times New Roman" w:cs="Times New Roman"/>
        <w:sz w:val="20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026E"/>
    <w:multiLevelType w:val="hybridMultilevel"/>
    <w:tmpl w:val="E638A274"/>
    <w:lvl w:ilvl="0" w:tplc="54F26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05AF"/>
    <w:multiLevelType w:val="hybridMultilevel"/>
    <w:tmpl w:val="7CE84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907135B"/>
    <w:multiLevelType w:val="multilevel"/>
    <w:tmpl w:val="E53C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41886"/>
    <w:multiLevelType w:val="hybridMultilevel"/>
    <w:tmpl w:val="69DCB55C"/>
    <w:lvl w:ilvl="0" w:tplc="82463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E42FBB"/>
    <w:multiLevelType w:val="multilevel"/>
    <w:tmpl w:val="AC26E2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932E33"/>
    <w:multiLevelType w:val="hybridMultilevel"/>
    <w:tmpl w:val="B3623904"/>
    <w:lvl w:ilvl="0" w:tplc="5084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36F75"/>
    <w:multiLevelType w:val="multilevel"/>
    <w:tmpl w:val="F8E4D0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B4336"/>
    <w:multiLevelType w:val="multilevel"/>
    <w:tmpl w:val="3D6CDB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300511">
    <w:abstractNumId w:val="9"/>
  </w:num>
  <w:num w:numId="2" w16cid:durableId="62535876">
    <w:abstractNumId w:val="15"/>
  </w:num>
  <w:num w:numId="3" w16cid:durableId="1661035787">
    <w:abstractNumId w:val="2"/>
  </w:num>
  <w:num w:numId="4" w16cid:durableId="1899782972">
    <w:abstractNumId w:val="11"/>
  </w:num>
  <w:num w:numId="5" w16cid:durableId="533276388">
    <w:abstractNumId w:val="0"/>
  </w:num>
  <w:num w:numId="6" w16cid:durableId="1488663743">
    <w:abstractNumId w:val="3"/>
  </w:num>
  <w:num w:numId="7" w16cid:durableId="548422146">
    <w:abstractNumId w:val="7"/>
  </w:num>
  <w:num w:numId="8" w16cid:durableId="2028750587">
    <w:abstractNumId w:val="4"/>
  </w:num>
  <w:num w:numId="9" w16cid:durableId="722799230">
    <w:abstractNumId w:val="16"/>
  </w:num>
  <w:num w:numId="10" w16cid:durableId="1550649927">
    <w:abstractNumId w:val="6"/>
  </w:num>
  <w:num w:numId="11" w16cid:durableId="684945178">
    <w:abstractNumId w:val="5"/>
  </w:num>
  <w:num w:numId="12" w16cid:durableId="906501959">
    <w:abstractNumId w:val="1"/>
  </w:num>
  <w:num w:numId="13" w16cid:durableId="473986128">
    <w:abstractNumId w:val="10"/>
  </w:num>
  <w:num w:numId="14" w16cid:durableId="240718412">
    <w:abstractNumId w:val="8"/>
  </w:num>
  <w:num w:numId="15" w16cid:durableId="1613591235">
    <w:abstractNumId w:val="14"/>
  </w:num>
  <w:num w:numId="16" w16cid:durableId="1378358646">
    <w:abstractNumId w:val="12"/>
  </w:num>
  <w:num w:numId="17" w16cid:durableId="2022052208">
    <w:abstractNumId w:val="17"/>
  </w:num>
  <w:num w:numId="18" w16cid:durableId="888110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CD"/>
    <w:rsid w:val="00016F72"/>
    <w:rsid w:val="00043F6F"/>
    <w:rsid w:val="00057120"/>
    <w:rsid w:val="00060E91"/>
    <w:rsid w:val="00066510"/>
    <w:rsid w:val="000C2FA4"/>
    <w:rsid w:val="000F1625"/>
    <w:rsid w:val="00105DF6"/>
    <w:rsid w:val="00106B98"/>
    <w:rsid w:val="00153800"/>
    <w:rsid w:val="001602F0"/>
    <w:rsid w:val="001910F5"/>
    <w:rsid w:val="00210CB5"/>
    <w:rsid w:val="002327B4"/>
    <w:rsid w:val="002403D0"/>
    <w:rsid w:val="00250400"/>
    <w:rsid w:val="002875D1"/>
    <w:rsid w:val="002914E2"/>
    <w:rsid w:val="002B6DAB"/>
    <w:rsid w:val="00336EEB"/>
    <w:rsid w:val="00340B65"/>
    <w:rsid w:val="00345D78"/>
    <w:rsid w:val="0034740C"/>
    <w:rsid w:val="003734A9"/>
    <w:rsid w:val="00377B66"/>
    <w:rsid w:val="0038518C"/>
    <w:rsid w:val="004104CF"/>
    <w:rsid w:val="00423416"/>
    <w:rsid w:val="00442B96"/>
    <w:rsid w:val="00450CEC"/>
    <w:rsid w:val="00483A70"/>
    <w:rsid w:val="004A7947"/>
    <w:rsid w:val="004C05E3"/>
    <w:rsid w:val="00520637"/>
    <w:rsid w:val="00523E07"/>
    <w:rsid w:val="00544FF0"/>
    <w:rsid w:val="00566F5F"/>
    <w:rsid w:val="005733B3"/>
    <w:rsid w:val="00582193"/>
    <w:rsid w:val="005E0C66"/>
    <w:rsid w:val="005E3B99"/>
    <w:rsid w:val="005F2397"/>
    <w:rsid w:val="00611795"/>
    <w:rsid w:val="006B4D76"/>
    <w:rsid w:val="006C7992"/>
    <w:rsid w:val="0071213E"/>
    <w:rsid w:val="00722170"/>
    <w:rsid w:val="00726CE6"/>
    <w:rsid w:val="007A1718"/>
    <w:rsid w:val="007B41B6"/>
    <w:rsid w:val="007C1EA7"/>
    <w:rsid w:val="007D26F9"/>
    <w:rsid w:val="007D2ED0"/>
    <w:rsid w:val="00806C5C"/>
    <w:rsid w:val="00816D6A"/>
    <w:rsid w:val="008E3B83"/>
    <w:rsid w:val="00905AE3"/>
    <w:rsid w:val="00907D3A"/>
    <w:rsid w:val="00930A65"/>
    <w:rsid w:val="009373D3"/>
    <w:rsid w:val="00996A02"/>
    <w:rsid w:val="009E3724"/>
    <w:rsid w:val="009E635D"/>
    <w:rsid w:val="009F4C06"/>
    <w:rsid w:val="009F7129"/>
    <w:rsid w:val="00A053E9"/>
    <w:rsid w:val="00A05E21"/>
    <w:rsid w:val="00A115C1"/>
    <w:rsid w:val="00A45E69"/>
    <w:rsid w:val="00A62FE8"/>
    <w:rsid w:val="00A94979"/>
    <w:rsid w:val="00AA069E"/>
    <w:rsid w:val="00AA64EA"/>
    <w:rsid w:val="00AB492A"/>
    <w:rsid w:val="00AF00AF"/>
    <w:rsid w:val="00B21439"/>
    <w:rsid w:val="00B27B79"/>
    <w:rsid w:val="00B377CE"/>
    <w:rsid w:val="00B6068C"/>
    <w:rsid w:val="00B62E34"/>
    <w:rsid w:val="00B80709"/>
    <w:rsid w:val="00B84D84"/>
    <w:rsid w:val="00BA0227"/>
    <w:rsid w:val="00BC7A32"/>
    <w:rsid w:val="00BD5B8F"/>
    <w:rsid w:val="00C66BFE"/>
    <w:rsid w:val="00CC21F3"/>
    <w:rsid w:val="00CF12D2"/>
    <w:rsid w:val="00CF5BEB"/>
    <w:rsid w:val="00D37794"/>
    <w:rsid w:val="00D474DB"/>
    <w:rsid w:val="00D664CD"/>
    <w:rsid w:val="00D92F74"/>
    <w:rsid w:val="00DA3BAA"/>
    <w:rsid w:val="00DB4894"/>
    <w:rsid w:val="00DB548C"/>
    <w:rsid w:val="00E12355"/>
    <w:rsid w:val="00E6274E"/>
    <w:rsid w:val="00E721CA"/>
    <w:rsid w:val="00EB25AF"/>
    <w:rsid w:val="00ED22A7"/>
    <w:rsid w:val="00F027AB"/>
    <w:rsid w:val="00F36A2B"/>
    <w:rsid w:val="00F52060"/>
    <w:rsid w:val="00F52F99"/>
    <w:rsid w:val="00F570DF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E4B5EC"/>
  <w15:docId w15:val="{02190DD8-3AC7-4E11-9ED7-DBBEE025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1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04C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10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5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94E9-AA45-4B30-8DBC-9DB14AFF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5</cp:revision>
  <cp:lastPrinted>2022-01-24T21:06:00Z</cp:lastPrinted>
  <dcterms:created xsi:type="dcterms:W3CDTF">2023-10-02T14:48:00Z</dcterms:created>
  <dcterms:modified xsi:type="dcterms:W3CDTF">2024-11-27T22:50:00Z</dcterms:modified>
</cp:coreProperties>
</file>